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57E31" w14:textId="77777777" w:rsidR="00D60642" w:rsidRPr="006C293D" w:rsidRDefault="00D60642" w:rsidP="0089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293D">
        <w:rPr>
          <w:rFonts w:ascii="Times New Roman" w:hAnsi="Times New Roman" w:cs="Times New Roman"/>
          <w:b/>
          <w:sz w:val="28"/>
          <w:szCs w:val="28"/>
        </w:rPr>
        <w:t>Siseministeeriumi valitsemisala maismaasõidukite kasutamise kord</w:t>
      </w:r>
    </w:p>
    <w:p w14:paraId="0896FE16" w14:textId="77777777" w:rsidR="00D60642" w:rsidRPr="006C293D" w:rsidRDefault="00A60115" w:rsidP="0089140D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293D">
        <w:rPr>
          <w:rFonts w:ascii="Times New Roman" w:hAnsi="Times New Roman" w:cs="Times New Roman"/>
          <w:b/>
          <w:color w:val="0070C0"/>
          <w:sz w:val="24"/>
          <w:szCs w:val="24"/>
        </w:rPr>
        <w:t>Peamised m</w:t>
      </w:r>
      <w:r w:rsidR="00D60642" w:rsidRPr="006C293D">
        <w:rPr>
          <w:rFonts w:ascii="Times New Roman" w:hAnsi="Times New Roman" w:cs="Times New Roman"/>
          <w:b/>
          <w:color w:val="0070C0"/>
          <w:sz w:val="24"/>
          <w:szCs w:val="24"/>
        </w:rPr>
        <w:t>uudatused</w:t>
      </w:r>
    </w:p>
    <w:p w14:paraId="239E5521" w14:textId="77777777" w:rsidR="00D60642" w:rsidRPr="006C293D" w:rsidRDefault="00D60642" w:rsidP="0089140D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C34A33D" w14:textId="77777777" w:rsidR="00D60642" w:rsidRPr="006C293D" w:rsidRDefault="00D60642" w:rsidP="003D3119">
      <w:pPr>
        <w:pStyle w:val="Loendilik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3D">
        <w:rPr>
          <w:rFonts w:ascii="Times New Roman" w:hAnsi="Times New Roman" w:cs="Times New Roman"/>
          <w:b/>
          <w:sz w:val="24"/>
          <w:szCs w:val="24"/>
        </w:rPr>
        <w:t>Konfiskeeritud sõidukite kasutamise lubamine</w:t>
      </w:r>
      <w:r w:rsidR="00814FC1" w:rsidRPr="006C293D">
        <w:rPr>
          <w:rFonts w:ascii="Times New Roman" w:hAnsi="Times New Roman" w:cs="Times New Roman"/>
          <w:b/>
          <w:sz w:val="24"/>
          <w:szCs w:val="24"/>
        </w:rPr>
        <w:t xml:space="preserve"> spetsiifiliste tegevuste teostamiseks</w:t>
      </w:r>
    </w:p>
    <w:p w14:paraId="5A67233D" w14:textId="77777777" w:rsidR="00D60642" w:rsidRPr="006C293D" w:rsidRDefault="00A60115" w:rsidP="003D3119">
      <w:pPr>
        <w:pStyle w:val="Loendilik"/>
        <w:numPr>
          <w:ilvl w:val="1"/>
          <w:numId w:val="4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>J</w:t>
      </w:r>
      <w:r w:rsidR="00D60642" w:rsidRPr="006C293D">
        <w:rPr>
          <w:rFonts w:ascii="Times New Roman" w:hAnsi="Times New Roman" w:cs="Times New Roman"/>
          <w:sz w:val="24"/>
          <w:szCs w:val="24"/>
        </w:rPr>
        <w:t>älitustoimingute tegemiseks, nende tegemise tagamiseks või teabe kogumiseks;</w:t>
      </w:r>
    </w:p>
    <w:p w14:paraId="41BFD153" w14:textId="77777777" w:rsidR="00D60642" w:rsidRPr="006C293D" w:rsidRDefault="00D60642" w:rsidP="0089140D">
      <w:pPr>
        <w:pStyle w:val="Loendilik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>väljaõppeks (sh alarmsõidukoolitus, siseturvalisuse väljaõpe)</w:t>
      </w:r>
      <w:r w:rsidR="00A60115" w:rsidRPr="006C293D">
        <w:rPr>
          <w:rFonts w:ascii="Times New Roman" w:hAnsi="Times New Roman" w:cs="Times New Roman"/>
          <w:sz w:val="24"/>
          <w:szCs w:val="24"/>
        </w:rPr>
        <w:t>;</w:t>
      </w:r>
    </w:p>
    <w:p w14:paraId="76CE21C9" w14:textId="77777777" w:rsidR="00F2066E" w:rsidRDefault="00D679B0" w:rsidP="0089140D">
      <w:pPr>
        <w:pStyle w:val="Loendilik"/>
        <w:numPr>
          <w:ilvl w:val="1"/>
          <w:numId w:val="4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>kasutusele</w:t>
      </w:r>
      <w:r w:rsidR="00A60115" w:rsidRPr="006C293D">
        <w:rPr>
          <w:rFonts w:ascii="Times New Roman" w:hAnsi="Times New Roman" w:cs="Times New Roman"/>
          <w:sz w:val="24"/>
          <w:szCs w:val="24"/>
        </w:rPr>
        <w:t xml:space="preserve"> võetud konfiskeeritud sõidukid kajastatakse sarnaselt teiste maismaasõidukitega </w:t>
      </w:r>
      <w:r w:rsidRPr="006C293D">
        <w:rPr>
          <w:rFonts w:ascii="Times New Roman" w:hAnsi="Times New Roman" w:cs="Times New Roman"/>
          <w:sz w:val="24"/>
          <w:szCs w:val="24"/>
        </w:rPr>
        <w:t>infosüsteemis Sõiduk</w:t>
      </w:r>
      <w:r w:rsidR="00A60115" w:rsidRPr="006C293D">
        <w:rPr>
          <w:rFonts w:ascii="Times New Roman" w:hAnsi="Times New Roman" w:cs="Times New Roman"/>
          <w:sz w:val="24"/>
          <w:szCs w:val="24"/>
        </w:rPr>
        <w:t>, konfiskeeritud sõidukitele lisatakse infosüsteemis vastav märge ja kasutusala</w:t>
      </w:r>
      <w:r w:rsidR="00F2066E">
        <w:rPr>
          <w:rFonts w:ascii="Times New Roman" w:hAnsi="Times New Roman" w:cs="Times New Roman"/>
          <w:sz w:val="24"/>
          <w:szCs w:val="24"/>
        </w:rPr>
        <w:t>.</w:t>
      </w:r>
    </w:p>
    <w:p w14:paraId="5CF3048B" w14:textId="77777777" w:rsidR="00D60642" w:rsidRPr="006C293D" w:rsidRDefault="002722B0" w:rsidP="00911FA2">
      <w:pPr>
        <w:pStyle w:val="Loendilik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3D">
        <w:rPr>
          <w:rFonts w:ascii="Times New Roman" w:hAnsi="Times New Roman" w:cs="Times New Roman"/>
          <w:b/>
          <w:sz w:val="24"/>
          <w:szCs w:val="24"/>
        </w:rPr>
        <w:t>Siseministeeriumiga maismaas</w:t>
      </w:r>
      <w:r w:rsidR="00A60115" w:rsidRPr="006C293D">
        <w:rPr>
          <w:rFonts w:ascii="Times New Roman" w:hAnsi="Times New Roman" w:cs="Times New Roman"/>
          <w:b/>
          <w:sz w:val="24"/>
          <w:szCs w:val="24"/>
        </w:rPr>
        <w:t>õidukite hankimise</w:t>
      </w:r>
      <w:r w:rsidR="00D60642" w:rsidRPr="006C293D">
        <w:rPr>
          <w:rFonts w:ascii="Times New Roman" w:hAnsi="Times New Roman" w:cs="Times New Roman"/>
          <w:b/>
          <w:sz w:val="24"/>
          <w:szCs w:val="24"/>
        </w:rPr>
        <w:t xml:space="preserve"> kooskõlastamise tingimuste leevendamine</w:t>
      </w:r>
    </w:p>
    <w:p w14:paraId="72023151" w14:textId="77777777" w:rsidR="00D60642" w:rsidRPr="006C293D" w:rsidRDefault="002722B0" w:rsidP="0089140D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>Edaspidi jääb s</w:t>
      </w:r>
      <w:r w:rsidR="007D3CF1" w:rsidRPr="006C293D">
        <w:rPr>
          <w:rFonts w:ascii="Times New Roman" w:hAnsi="Times New Roman" w:cs="Times New Roman"/>
          <w:sz w:val="24"/>
          <w:szCs w:val="24"/>
        </w:rPr>
        <w:t>õidukite hankimise</w:t>
      </w:r>
      <w:r w:rsidR="00D679B0" w:rsidRPr="006C293D">
        <w:rPr>
          <w:rFonts w:ascii="Times New Roman" w:hAnsi="Times New Roman" w:cs="Times New Roman"/>
          <w:sz w:val="24"/>
          <w:szCs w:val="24"/>
        </w:rPr>
        <w:t xml:space="preserve"> k</w:t>
      </w:r>
      <w:r w:rsidR="00D60642" w:rsidRPr="006C293D">
        <w:rPr>
          <w:rFonts w:ascii="Times New Roman" w:hAnsi="Times New Roman" w:cs="Times New Roman"/>
          <w:sz w:val="24"/>
          <w:szCs w:val="24"/>
        </w:rPr>
        <w:t>ooskõlastamise vajadus</w:t>
      </w:r>
      <w:r w:rsidR="00A60115" w:rsidRPr="006C293D">
        <w:rPr>
          <w:rFonts w:ascii="Times New Roman" w:hAnsi="Times New Roman" w:cs="Times New Roman"/>
          <w:sz w:val="24"/>
          <w:szCs w:val="24"/>
        </w:rPr>
        <w:t xml:space="preserve"> </w:t>
      </w:r>
      <w:r w:rsidR="00D679B0" w:rsidRPr="006C293D">
        <w:rPr>
          <w:rFonts w:ascii="Times New Roman" w:hAnsi="Times New Roman" w:cs="Times New Roman"/>
          <w:sz w:val="24"/>
          <w:szCs w:val="24"/>
          <w:u w:val="single"/>
        </w:rPr>
        <w:t xml:space="preserve">vaid </w:t>
      </w:r>
      <w:r w:rsidRPr="006C293D">
        <w:rPr>
          <w:rFonts w:ascii="Times New Roman" w:hAnsi="Times New Roman" w:cs="Times New Roman"/>
          <w:sz w:val="24"/>
          <w:szCs w:val="24"/>
          <w:u w:val="single"/>
        </w:rPr>
        <w:t>järgmistel juhtudel:</w:t>
      </w:r>
    </w:p>
    <w:p w14:paraId="592AF50C" w14:textId="77777777" w:rsidR="00D60642" w:rsidRPr="006C293D" w:rsidRDefault="00B5687D" w:rsidP="0089140D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 xml:space="preserve">sõidukite arvu suurendamise vajadus </w:t>
      </w:r>
      <w:r w:rsidR="00D60642" w:rsidRPr="006C293D">
        <w:rPr>
          <w:rFonts w:ascii="Times New Roman" w:hAnsi="Times New Roman" w:cs="Times New Roman"/>
          <w:sz w:val="24"/>
          <w:szCs w:val="24"/>
        </w:rPr>
        <w:t>(</w:t>
      </w:r>
      <w:r w:rsidR="002722B0" w:rsidRPr="006C293D">
        <w:rPr>
          <w:rFonts w:ascii="Times New Roman" w:hAnsi="Times New Roman" w:cs="Times New Roman"/>
          <w:sz w:val="24"/>
          <w:szCs w:val="24"/>
        </w:rPr>
        <w:t xml:space="preserve">asutuse kasutuses olevate sõidukite koguarvu suurendamine, arvesse ei lähe sõidukite asendamisel tekkivad ajutised sõidukite dubleerimised (asendatud sõiduki võõrandamise, </w:t>
      </w:r>
      <w:proofErr w:type="spellStart"/>
      <w:r w:rsidR="002722B0" w:rsidRPr="006C293D">
        <w:rPr>
          <w:rFonts w:ascii="Times New Roman" w:hAnsi="Times New Roman" w:cs="Times New Roman"/>
          <w:sz w:val="24"/>
          <w:szCs w:val="24"/>
        </w:rPr>
        <w:t>mahakandmise</w:t>
      </w:r>
      <w:proofErr w:type="spellEnd"/>
      <w:r w:rsidR="002722B0" w:rsidRPr="006C293D">
        <w:rPr>
          <w:rFonts w:ascii="Times New Roman" w:hAnsi="Times New Roman" w:cs="Times New Roman"/>
          <w:sz w:val="24"/>
          <w:szCs w:val="24"/>
        </w:rPr>
        <w:t xml:space="preserve"> jms protsess</w:t>
      </w:r>
      <w:r w:rsidR="006C293D">
        <w:rPr>
          <w:rFonts w:ascii="Times New Roman" w:hAnsi="Times New Roman" w:cs="Times New Roman"/>
          <w:sz w:val="24"/>
          <w:szCs w:val="24"/>
        </w:rPr>
        <w:t>, mille kestel kajastatakse</w:t>
      </w:r>
      <w:r w:rsidR="00927C80">
        <w:rPr>
          <w:rFonts w:ascii="Times New Roman" w:hAnsi="Times New Roman" w:cs="Times New Roman"/>
          <w:sz w:val="24"/>
          <w:szCs w:val="24"/>
        </w:rPr>
        <w:t xml:space="preserve"> asendamisele kuuluvad</w:t>
      </w:r>
      <w:r w:rsidR="006C293D">
        <w:rPr>
          <w:rFonts w:ascii="Times New Roman" w:hAnsi="Times New Roman" w:cs="Times New Roman"/>
          <w:sz w:val="24"/>
          <w:szCs w:val="24"/>
        </w:rPr>
        <w:t xml:space="preserve"> sõidukid infosüsteemis Sõiduk ajutise olekuga (nt „</w:t>
      </w:r>
      <w:r w:rsidR="006C293D" w:rsidRPr="00E0251D">
        <w:rPr>
          <w:rFonts w:ascii="Times New Roman" w:hAnsi="Times New Roman" w:cs="Times New Roman"/>
          <w:i/>
          <w:sz w:val="24"/>
          <w:szCs w:val="24"/>
        </w:rPr>
        <w:t>Võõrandamise ootel</w:t>
      </w:r>
      <w:r w:rsidR="006C293D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6C293D" w:rsidRPr="00E0251D">
        <w:rPr>
          <w:rFonts w:ascii="Times New Roman" w:hAnsi="Times New Roman" w:cs="Times New Roman"/>
          <w:i/>
          <w:sz w:val="24"/>
          <w:szCs w:val="24"/>
        </w:rPr>
        <w:t>Mahakandmise</w:t>
      </w:r>
      <w:proofErr w:type="spellEnd"/>
      <w:r w:rsidR="006C293D" w:rsidRPr="00E0251D">
        <w:rPr>
          <w:rFonts w:ascii="Times New Roman" w:hAnsi="Times New Roman" w:cs="Times New Roman"/>
          <w:i/>
          <w:sz w:val="24"/>
          <w:szCs w:val="24"/>
        </w:rPr>
        <w:t xml:space="preserve"> ootel</w:t>
      </w:r>
      <w:r w:rsidR="006C293D">
        <w:rPr>
          <w:rFonts w:ascii="Times New Roman" w:hAnsi="Times New Roman" w:cs="Times New Roman"/>
          <w:sz w:val="24"/>
          <w:szCs w:val="24"/>
        </w:rPr>
        <w:t>“ jne</w:t>
      </w:r>
      <w:r w:rsidR="00D60642" w:rsidRPr="006C293D">
        <w:rPr>
          <w:rFonts w:ascii="Times New Roman" w:hAnsi="Times New Roman" w:cs="Times New Roman"/>
          <w:sz w:val="24"/>
          <w:szCs w:val="24"/>
        </w:rPr>
        <w:t>);</w:t>
      </w:r>
    </w:p>
    <w:p w14:paraId="23917F94" w14:textId="5C3D8F02" w:rsidR="00D60642" w:rsidRDefault="007D3CF1" w:rsidP="0089140D">
      <w:pPr>
        <w:pStyle w:val="Loendilik"/>
        <w:numPr>
          <w:ilvl w:val="2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 xml:space="preserve">olemasoleva sõiduki asendamine </w:t>
      </w:r>
      <w:r w:rsidR="0089140D" w:rsidRPr="0089140D">
        <w:rPr>
          <w:rFonts w:ascii="Times New Roman" w:hAnsi="Times New Roman" w:cs="Times New Roman"/>
          <w:sz w:val="24"/>
          <w:szCs w:val="24"/>
        </w:rPr>
        <w:t>teise standardigruppi kuuluva sõidukiga, mille prognoositav keskmine soetusmaksumus on kallim</w:t>
      </w:r>
      <w:r w:rsidR="00927C80">
        <w:rPr>
          <w:rFonts w:ascii="Times New Roman" w:hAnsi="Times New Roman" w:cs="Times New Roman"/>
          <w:sz w:val="24"/>
          <w:szCs w:val="24"/>
        </w:rPr>
        <w:t xml:space="preserve">põhjendatud juhtudel </w:t>
      </w:r>
      <w:r w:rsidR="00911FA2">
        <w:rPr>
          <w:rFonts w:ascii="Times New Roman" w:hAnsi="Times New Roman" w:cs="Times New Roman"/>
          <w:sz w:val="24"/>
          <w:szCs w:val="24"/>
        </w:rPr>
        <w:t>k</w:t>
      </w:r>
      <w:r w:rsidR="00D60642" w:rsidRPr="006C293D">
        <w:rPr>
          <w:rFonts w:ascii="Times New Roman" w:hAnsi="Times New Roman" w:cs="Times New Roman"/>
          <w:sz w:val="24"/>
          <w:szCs w:val="24"/>
        </w:rPr>
        <w:t xml:space="preserve">orras </w:t>
      </w:r>
      <w:r w:rsidR="00D679B0" w:rsidRPr="006C293D">
        <w:rPr>
          <w:rFonts w:ascii="Times New Roman" w:hAnsi="Times New Roman" w:cs="Times New Roman"/>
          <w:sz w:val="24"/>
          <w:szCs w:val="24"/>
        </w:rPr>
        <w:t xml:space="preserve">fikseeritud erisuste </w:t>
      </w:r>
      <w:r w:rsidR="00927C80">
        <w:rPr>
          <w:rFonts w:ascii="Times New Roman" w:hAnsi="Times New Roman" w:cs="Times New Roman"/>
          <w:sz w:val="24"/>
          <w:szCs w:val="24"/>
        </w:rPr>
        <w:t>taotlemine</w:t>
      </w:r>
      <w:r w:rsidR="00D60642" w:rsidRPr="006C293D">
        <w:rPr>
          <w:rFonts w:ascii="Times New Roman" w:hAnsi="Times New Roman" w:cs="Times New Roman"/>
          <w:sz w:val="24"/>
          <w:szCs w:val="24"/>
        </w:rPr>
        <w:t xml:space="preserve"> (</w:t>
      </w:r>
      <w:r w:rsidR="00B5687D" w:rsidRPr="006C293D">
        <w:rPr>
          <w:rFonts w:ascii="Times New Roman" w:hAnsi="Times New Roman" w:cs="Times New Roman"/>
          <w:sz w:val="24"/>
          <w:szCs w:val="24"/>
        </w:rPr>
        <w:t>sõiduki rahastamisviisi (kasutusrent, soetamine vms) ja</w:t>
      </w:r>
      <w:r w:rsidR="00D60642" w:rsidRPr="006C293D">
        <w:rPr>
          <w:rFonts w:ascii="Times New Roman" w:hAnsi="Times New Roman" w:cs="Times New Roman"/>
          <w:sz w:val="24"/>
          <w:szCs w:val="24"/>
        </w:rPr>
        <w:t xml:space="preserve"> </w:t>
      </w:r>
      <w:r w:rsidR="00B5687D" w:rsidRPr="006C293D">
        <w:rPr>
          <w:rFonts w:ascii="Times New Roman" w:hAnsi="Times New Roman" w:cs="Times New Roman"/>
          <w:sz w:val="24"/>
          <w:szCs w:val="24"/>
        </w:rPr>
        <w:t xml:space="preserve">üldotstarbeliste tavasõidukite </w:t>
      </w:r>
      <w:r w:rsidR="00D60642" w:rsidRPr="006C293D">
        <w:rPr>
          <w:rFonts w:ascii="Times New Roman" w:hAnsi="Times New Roman" w:cs="Times New Roman"/>
          <w:sz w:val="24"/>
          <w:szCs w:val="24"/>
        </w:rPr>
        <w:t>standardite erisused)</w:t>
      </w:r>
      <w:r w:rsidR="00D679B0" w:rsidRPr="006C293D">
        <w:rPr>
          <w:rFonts w:ascii="Times New Roman" w:hAnsi="Times New Roman" w:cs="Times New Roman"/>
          <w:sz w:val="24"/>
          <w:szCs w:val="24"/>
        </w:rPr>
        <w:t>.</w:t>
      </w:r>
    </w:p>
    <w:p w14:paraId="1FD8067E" w14:textId="77777777" w:rsidR="00927C80" w:rsidRPr="00927C80" w:rsidRDefault="00927C80" w:rsidP="0089140D">
      <w:pPr>
        <w:pStyle w:val="Loendilik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Üldo</w:t>
      </w:r>
      <w:r w:rsidRPr="00927C8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27C8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27C80">
        <w:rPr>
          <w:rFonts w:ascii="Times New Roman" w:hAnsi="Times New Roman" w:cs="Times New Roman"/>
          <w:b/>
          <w:sz w:val="24"/>
          <w:szCs w:val="24"/>
        </w:rPr>
        <w:t>rbeliste tavasõid</w:t>
      </w:r>
      <w:r w:rsidR="00D24AF1">
        <w:rPr>
          <w:rFonts w:ascii="Times New Roman" w:hAnsi="Times New Roman" w:cs="Times New Roman"/>
          <w:b/>
          <w:sz w:val="24"/>
          <w:szCs w:val="24"/>
        </w:rPr>
        <w:t>ukite standardigrupi kirjelduste kasutuselevõtmine</w:t>
      </w:r>
    </w:p>
    <w:p w14:paraId="3D7DCC51" w14:textId="77777777" w:rsidR="00F74A81" w:rsidRPr="0023046F" w:rsidRDefault="00927C80" w:rsidP="0089140D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Korras </w:t>
      </w:r>
      <w:r w:rsidR="0023046F">
        <w:rPr>
          <w:rFonts w:ascii="Times New Roman" w:hAnsi="Times New Roman" w:cs="Times New Roman"/>
          <w:sz w:val="24"/>
          <w:szCs w:val="24"/>
        </w:rPr>
        <w:t>fikseeritakse nõue järgida ü</w:t>
      </w:r>
      <w:r w:rsidR="0023046F" w:rsidRPr="006C293D">
        <w:rPr>
          <w:rFonts w:ascii="Times New Roman" w:hAnsi="Times New Roman" w:cs="Times New Roman"/>
          <w:sz w:val="24"/>
          <w:szCs w:val="24"/>
        </w:rPr>
        <w:t>ldotstarbeliste tavasõidukite</w:t>
      </w:r>
      <w:r w:rsidR="0023046F">
        <w:rPr>
          <w:rFonts w:ascii="Times New Roman" w:hAnsi="Times New Roman" w:cs="Times New Roman"/>
          <w:sz w:val="24"/>
          <w:szCs w:val="24"/>
        </w:rPr>
        <w:t xml:space="preserve"> hankimisel standardigrupi kirjeldusi. Seni on </w:t>
      </w:r>
      <w:r w:rsidR="00D24AF1" w:rsidRPr="0023046F">
        <w:rPr>
          <w:rFonts w:ascii="Times New Roman" w:hAnsi="Times New Roman" w:cs="Times New Roman"/>
          <w:sz w:val="24"/>
          <w:szCs w:val="24"/>
        </w:rPr>
        <w:t>Si</w:t>
      </w:r>
      <w:r w:rsidR="00D24AF1">
        <w:rPr>
          <w:rFonts w:ascii="Times New Roman" w:hAnsi="Times New Roman" w:cs="Times New Roman"/>
          <w:sz w:val="24"/>
          <w:szCs w:val="24"/>
        </w:rPr>
        <w:t>seministeeriumi</w:t>
      </w:r>
      <w:r w:rsidR="0023046F" w:rsidRPr="0023046F">
        <w:rPr>
          <w:rFonts w:ascii="Times New Roman" w:hAnsi="Times New Roman" w:cs="Times New Roman"/>
          <w:sz w:val="24"/>
          <w:szCs w:val="24"/>
        </w:rPr>
        <w:t xml:space="preserve"> varahaldusosakonna</w:t>
      </w:r>
      <w:r w:rsidR="00D24AF1">
        <w:rPr>
          <w:rFonts w:ascii="Times New Roman" w:hAnsi="Times New Roman" w:cs="Times New Roman"/>
          <w:sz w:val="24"/>
          <w:szCs w:val="24"/>
        </w:rPr>
        <w:t xml:space="preserve"> (</w:t>
      </w:r>
      <w:r w:rsidR="00D24AF1" w:rsidRPr="0089140D">
        <w:rPr>
          <w:rFonts w:ascii="Times New Roman" w:hAnsi="Times New Roman" w:cs="Times New Roman"/>
          <w:i/>
          <w:sz w:val="24"/>
          <w:szCs w:val="24"/>
        </w:rPr>
        <w:t>VHO</w:t>
      </w:r>
      <w:r w:rsidR="00D24AF1">
        <w:rPr>
          <w:rFonts w:ascii="Times New Roman" w:hAnsi="Times New Roman" w:cs="Times New Roman"/>
          <w:sz w:val="24"/>
          <w:szCs w:val="24"/>
        </w:rPr>
        <w:t>)</w:t>
      </w:r>
      <w:r w:rsidR="0023046F" w:rsidRPr="0023046F">
        <w:rPr>
          <w:rFonts w:ascii="Times New Roman" w:hAnsi="Times New Roman" w:cs="Times New Roman"/>
          <w:sz w:val="24"/>
          <w:szCs w:val="24"/>
        </w:rPr>
        <w:t xml:space="preserve"> poolt koostöös valitsemisala asutuste varahalduse ekspertidega koostatud standardigrupi kirjeldus</w:t>
      </w:r>
      <w:r w:rsidR="0023046F">
        <w:rPr>
          <w:rFonts w:ascii="Times New Roman" w:hAnsi="Times New Roman" w:cs="Times New Roman"/>
          <w:sz w:val="24"/>
          <w:szCs w:val="24"/>
        </w:rPr>
        <w:t>i järgitud kokkuleppe alusel.</w:t>
      </w:r>
      <w:r w:rsidRPr="0023046F">
        <w:rPr>
          <w:rFonts w:ascii="Times New Roman" w:hAnsi="Times New Roman" w:cs="Times New Roman"/>
          <w:sz w:val="24"/>
          <w:szCs w:val="24"/>
        </w:rPr>
        <w:t xml:space="preserve"> </w:t>
      </w:r>
      <w:r w:rsidR="007D3CF1" w:rsidRPr="0023046F">
        <w:rPr>
          <w:rFonts w:ascii="Times New Roman" w:hAnsi="Times New Roman" w:cs="Times New Roman"/>
          <w:sz w:val="24"/>
          <w:szCs w:val="24"/>
        </w:rPr>
        <w:t xml:space="preserve">Üldotstarbeliste tavasõidukite </w:t>
      </w:r>
      <w:r w:rsidR="0023046F">
        <w:rPr>
          <w:rFonts w:ascii="Times New Roman" w:hAnsi="Times New Roman" w:cs="Times New Roman"/>
          <w:sz w:val="24"/>
          <w:szCs w:val="24"/>
        </w:rPr>
        <w:t>standardigrupi kirjelduste</w:t>
      </w:r>
      <w:r w:rsidR="007D3CF1" w:rsidRPr="0023046F">
        <w:rPr>
          <w:rFonts w:ascii="Times New Roman" w:hAnsi="Times New Roman" w:cs="Times New Roman"/>
          <w:sz w:val="24"/>
          <w:szCs w:val="24"/>
        </w:rPr>
        <w:t xml:space="preserve"> järgimine </w:t>
      </w:r>
      <w:r w:rsidR="00B5687D" w:rsidRPr="0023046F">
        <w:rPr>
          <w:rFonts w:ascii="Times New Roman" w:hAnsi="Times New Roman" w:cs="Times New Roman"/>
          <w:sz w:val="24"/>
          <w:szCs w:val="24"/>
        </w:rPr>
        <w:t>lihtsustab</w:t>
      </w:r>
      <w:r w:rsidR="007D3CF1" w:rsidRPr="0023046F">
        <w:rPr>
          <w:rFonts w:ascii="Times New Roman" w:hAnsi="Times New Roman" w:cs="Times New Roman"/>
          <w:sz w:val="24"/>
          <w:szCs w:val="24"/>
        </w:rPr>
        <w:t xml:space="preserve"> sõidukite ühishankimist, mis tagab väiksema halduskoormuse ja suurema hangitava koguse pealt soodsamad pakkumused. </w:t>
      </w:r>
    </w:p>
    <w:p w14:paraId="1E141047" w14:textId="77777777" w:rsidR="00F74A81" w:rsidRPr="006C293D" w:rsidRDefault="00B5687D" w:rsidP="0089140D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>Üldotstarbeliste tavasõidukite standardigrupi</w:t>
      </w:r>
      <w:r w:rsidR="00D679B0" w:rsidRPr="006C293D">
        <w:rPr>
          <w:rFonts w:ascii="Times New Roman" w:hAnsi="Times New Roman" w:cs="Times New Roman"/>
          <w:sz w:val="24"/>
          <w:szCs w:val="24"/>
        </w:rPr>
        <w:t xml:space="preserve"> </w:t>
      </w:r>
      <w:r w:rsidRPr="006C293D">
        <w:rPr>
          <w:rFonts w:ascii="Times New Roman" w:hAnsi="Times New Roman" w:cs="Times New Roman"/>
          <w:sz w:val="24"/>
          <w:szCs w:val="24"/>
        </w:rPr>
        <w:t>kirjelduste</w:t>
      </w:r>
      <w:r w:rsidR="0023046F">
        <w:rPr>
          <w:rFonts w:ascii="Times New Roman" w:hAnsi="Times New Roman" w:cs="Times New Roman"/>
          <w:sz w:val="24"/>
          <w:szCs w:val="24"/>
        </w:rPr>
        <w:t xml:space="preserve"> koostamise</w:t>
      </w:r>
      <w:r w:rsidR="00D679B0" w:rsidRPr="006C293D">
        <w:rPr>
          <w:rFonts w:ascii="Times New Roman" w:hAnsi="Times New Roman" w:cs="Times New Roman"/>
          <w:sz w:val="24"/>
          <w:szCs w:val="24"/>
        </w:rPr>
        <w:t xml:space="preserve"> ja uuendamise eest vastutab VHO</w:t>
      </w:r>
      <w:r w:rsidR="00D24AF1">
        <w:rPr>
          <w:rFonts w:ascii="Times New Roman" w:hAnsi="Times New Roman" w:cs="Times New Roman"/>
          <w:sz w:val="24"/>
          <w:szCs w:val="24"/>
        </w:rPr>
        <w:t xml:space="preserve"> kaasates Siseministeeriumi valitsemisala asutuste varahalduse eksperte</w:t>
      </w:r>
      <w:r w:rsidR="00D679B0" w:rsidRPr="006C293D">
        <w:rPr>
          <w:rFonts w:ascii="Times New Roman" w:hAnsi="Times New Roman" w:cs="Times New Roman"/>
          <w:sz w:val="24"/>
          <w:szCs w:val="24"/>
        </w:rPr>
        <w:t>.</w:t>
      </w:r>
    </w:p>
    <w:p w14:paraId="02C126E6" w14:textId="77777777" w:rsidR="001D3DC2" w:rsidRPr="006C293D" w:rsidRDefault="00B5687D" w:rsidP="0089140D">
      <w:pPr>
        <w:pStyle w:val="Loendilik"/>
        <w:numPr>
          <w:ilvl w:val="1"/>
          <w:numId w:val="1"/>
        </w:numPr>
        <w:spacing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>Standardigrupi kirjeldusi</w:t>
      </w:r>
      <w:r w:rsidR="00F74A81" w:rsidRPr="006C293D">
        <w:rPr>
          <w:rFonts w:ascii="Times New Roman" w:hAnsi="Times New Roman" w:cs="Times New Roman"/>
          <w:sz w:val="24"/>
          <w:szCs w:val="24"/>
        </w:rPr>
        <w:t xml:space="preserve"> </w:t>
      </w:r>
      <w:r w:rsidR="00F2066E">
        <w:rPr>
          <w:rFonts w:ascii="Times New Roman" w:hAnsi="Times New Roman" w:cs="Times New Roman"/>
          <w:sz w:val="24"/>
          <w:szCs w:val="24"/>
        </w:rPr>
        <w:t>haldab VHO</w:t>
      </w:r>
      <w:r w:rsidR="00F74A81" w:rsidRPr="006C293D">
        <w:rPr>
          <w:rFonts w:ascii="Times New Roman" w:hAnsi="Times New Roman" w:cs="Times New Roman"/>
          <w:sz w:val="24"/>
          <w:szCs w:val="24"/>
        </w:rPr>
        <w:t xml:space="preserve"> eraldi veebilehel</w:t>
      </w:r>
      <w:r w:rsidR="000E7BC4" w:rsidRPr="006C293D">
        <w:rPr>
          <w:rFonts w:ascii="Times New Roman" w:hAnsi="Times New Roman" w:cs="Times New Roman"/>
          <w:sz w:val="24"/>
          <w:szCs w:val="24"/>
        </w:rPr>
        <w:t>.</w:t>
      </w:r>
    </w:p>
    <w:p w14:paraId="46FDF463" w14:textId="18486C91" w:rsidR="009A37BF" w:rsidRPr="006C293D" w:rsidRDefault="009531C8" w:rsidP="0089140D">
      <w:pPr>
        <w:pStyle w:val="Loendilik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C293D">
        <w:rPr>
          <w:rFonts w:ascii="Times New Roman" w:hAnsi="Times New Roman" w:cs="Times New Roman"/>
          <w:b/>
          <w:sz w:val="24"/>
          <w:szCs w:val="24"/>
        </w:rPr>
        <w:t xml:space="preserve">Lihtsustatud, täpsustatud ja korrastatud </w:t>
      </w:r>
      <w:r w:rsidR="00AD2343">
        <w:rPr>
          <w:rFonts w:ascii="Times New Roman" w:hAnsi="Times New Roman" w:cs="Times New Roman"/>
          <w:b/>
          <w:sz w:val="24"/>
          <w:szCs w:val="24"/>
        </w:rPr>
        <w:t>korda läbivalt</w:t>
      </w:r>
    </w:p>
    <w:p w14:paraId="1795419A" w14:textId="5DC893FA" w:rsidR="00982FE2" w:rsidRPr="00F2066E" w:rsidRDefault="005F7B92" w:rsidP="0089140D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Täiendat</w:t>
      </w:r>
      <w:r w:rsidR="00EE70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terminite loetelu.</w:t>
      </w:r>
    </w:p>
    <w:p w14:paraId="20857746" w14:textId="6FA06D37" w:rsidR="005500C7" w:rsidRDefault="00926CCE" w:rsidP="0089140D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D">
        <w:rPr>
          <w:rFonts w:ascii="Times New Roman" w:hAnsi="Times New Roman" w:cs="Times New Roman"/>
          <w:sz w:val="24"/>
          <w:szCs w:val="24"/>
        </w:rPr>
        <w:t>Muudet</w:t>
      </w:r>
      <w:r w:rsidR="00EE7077">
        <w:rPr>
          <w:rFonts w:ascii="Times New Roman" w:hAnsi="Times New Roman" w:cs="Times New Roman"/>
          <w:sz w:val="24"/>
          <w:szCs w:val="24"/>
        </w:rPr>
        <w:t>i</w:t>
      </w:r>
      <w:r w:rsidRPr="006C293D">
        <w:rPr>
          <w:rFonts w:ascii="Times New Roman" w:hAnsi="Times New Roman" w:cs="Times New Roman"/>
          <w:sz w:val="24"/>
          <w:szCs w:val="24"/>
        </w:rPr>
        <w:t xml:space="preserve"> korra üldist ülesehitust</w:t>
      </w:r>
      <w:r w:rsidR="003D3119">
        <w:rPr>
          <w:rFonts w:ascii="Times New Roman" w:hAnsi="Times New Roman" w:cs="Times New Roman"/>
          <w:sz w:val="24"/>
          <w:szCs w:val="24"/>
        </w:rPr>
        <w:t xml:space="preserve"> ja täpsustat</w:t>
      </w:r>
      <w:r w:rsidR="00EE7077">
        <w:rPr>
          <w:rFonts w:ascii="Times New Roman" w:hAnsi="Times New Roman" w:cs="Times New Roman"/>
          <w:sz w:val="24"/>
          <w:szCs w:val="24"/>
        </w:rPr>
        <w:t>i</w:t>
      </w:r>
      <w:r w:rsidR="003D3119">
        <w:rPr>
          <w:rFonts w:ascii="Times New Roman" w:hAnsi="Times New Roman" w:cs="Times New Roman"/>
          <w:sz w:val="24"/>
          <w:szCs w:val="24"/>
        </w:rPr>
        <w:t xml:space="preserve"> sisukirjeldusi</w:t>
      </w:r>
      <w:r w:rsidRPr="006C293D">
        <w:rPr>
          <w:rFonts w:ascii="Times New Roman" w:hAnsi="Times New Roman" w:cs="Times New Roman"/>
          <w:sz w:val="24"/>
          <w:szCs w:val="24"/>
        </w:rPr>
        <w:t>, muuhulgas</w:t>
      </w:r>
      <w:r w:rsidR="00EE7077">
        <w:rPr>
          <w:rFonts w:ascii="Times New Roman" w:hAnsi="Times New Roman" w:cs="Times New Roman"/>
          <w:sz w:val="24"/>
          <w:szCs w:val="24"/>
        </w:rPr>
        <w:t>:</w:t>
      </w:r>
      <w:r w:rsidR="003D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EAAEA" w14:textId="0E19EB05" w:rsidR="005500C7" w:rsidRDefault="00AD2343" w:rsidP="005500C7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kehtiva korra punktis 6.3. asendati</w:t>
      </w:r>
      <w:r w:rsidR="005500C7">
        <w:rPr>
          <w:rFonts w:ascii="Times New Roman" w:hAnsi="Times New Roman" w:cs="Times New Roman"/>
          <w:sz w:val="24"/>
          <w:szCs w:val="24"/>
        </w:rPr>
        <w:t xml:space="preserve"> mõiste „</w:t>
      </w:r>
      <w:r w:rsidR="005500C7" w:rsidRPr="00AD2343">
        <w:rPr>
          <w:rFonts w:ascii="Times New Roman" w:hAnsi="Times New Roman" w:cs="Times New Roman"/>
          <w:i/>
          <w:sz w:val="24"/>
          <w:szCs w:val="24"/>
        </w:rPr>
        <w:t>isiklik otstarve</w:t>
      </w:r>
      <w:r w:rsidR="005500C7">
        <w:rPr>
          <w:rFonts w:ascii="Times New Roman" w:hAnsi="Times New Roman" w:cs="Times New Roman"/>
          <w:sz w:val="24"/>
          <w:szCs w:val="24"/>
        </w:rPr>
        <w:t>“ tulumaksuseaduse analoogia alusel pikema kirjeldusega „</w:t>
      </w:r>
      <w:r w:rsidR="005500C7" w:rsidRPr="00AD2343">
        <w:rPr>
          <w:rFonts w:ascii="Times New Roman" w:hAnsi="Times New Roman" w:cs="Times New Roman"/>
          <w:i/>
          <w:sz w:val="24"/>
          <w:szCs w:val="24"/>
        </w:rPr>
        <w:t>töö-, ameti- või teenistusülesannetega mitteseotud tegevus</w:t>
      </w:r>
      <w:r w:rsidR="005500C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6735FC" w14:textId="2860D446" w:rsidR="00AD2343" w:rsidRPr="00AD2343" w:rsidRDefault="00AD2343" w:rsidP="00AD2343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kehtiva korra punktis 6.3. asendati mõiste „</w:t>
      </w:r>
      <w:r w:rsidRPr="00AD2343">
        <w:rPr>
          <w:rFonts w:ascii="Times New Roman" w:hAnsi="Times New Roman" w:cs="Times New Roman"/>
          <w:i/>
          <w:sz w:val="24"/>
          <w:szCs w:val="24"/>
        </w:rPr>
        <w:t>üldotstarbeline sõiduk</w:t>
      </w:r>
      <w:r>
        <w:rPr>
          <w:rFonts w:ascii="Times New Roman" w:hAnsi="Times New Roman" w:cs="Times New Roman"/>
          <w:sz w:val="24"/>
          <w:szCs w:val="24"/>
        </w:rPr>
        <w:t>“ mõistega „</w:t>
      </w:r>
      <w:r w:rsidRPr="00AD2343">
        <w:rPr>
          <w:rFonts w:ascii="Times New Roman" w:hAnsi="Times New Roman" w:cs="Times New Roman"/>
          <w:i/>
          <w:sz w:val="24"/>
          <w:szCs w:val="24"/>
        </w:rPr>
        <w:t>sõiduauto</w:t>
      </w:r>
      <w:r>
        <w:rPr>
          <w:rFonts w:ascii="Times New Roman" w:hAnsi="Times New Roman" w:cs="Times New Roman"/>
          <w:sz w:val="24"/>
          <w:szCs w:val="24"/>
        </w:rPr>
        <w:t xml:space="preserve">“; </w:t>
      </w:r>
    </w:p>
    <w:p w14:paraId="5282FF7C" w14:textId="2D79B6D1" w:rsidR="00EE7077" w:rsidRPr="005500C7" w:rsidRDefault="00EE7077" w:rsidP="00EE7077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500C7">
        <w:rPr>
          <w:rFonts w:ascii="Times New Roman" w:hAnsi="Times New Roman" w:cs="Times New Roman"/>
          <w:sz w:val="24"/>
          <w:szCs w:val="24"/>
        </w:rPr>
        <w:t xml:space="preserve">sutuse omandis või valduses oleva sõiduauto töö-, ameti- või teenistusülesannetega mitteseotud tegevuseks kasutamise </w:t>
      </w:r>
      <w:r>
        <w:rPr>
          <w:rFonts w:ascii="Times New Roman" w:hAnsi="Times New Roman" w:cs="Times New Roman"/>
          <w:sz w:val="24"/>
          <w:szCs w:val="24"/>
        </w:rPr>
        <w:t xml:space="preserve">tingimuste osas lisati üldine viide </w:t>
      </w:r>
      <w:r w:rsidRPr="005500C7">
        <w:rPr>
          <w:rFonts w:ascii="Times New Roman" w:hAnsi="Times New Roman" w:cs="Times New Roman"/>
          <w:sz w:val="24"/>
          <w:szCs w:val="24"/>
        </w:rPr>
        <w:t>tulumaksuseaduse</w:t>
      </w:r>
      <w:r>
        <w:rPr>
          <w:rFonts w:ascii="Times New Roman" w:hAnsi="Times New Roman" w:cs="Times New Roman"/>
          <w:sz w:val="24"/>
          <w:szCs w:val="24"/>
        </w:rPr>
        <w:t xml:space="preserve">le (sh erisoodustuse maksu tasumise kohustus, </w:t>
      </w: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EE7077">
        <w:rPr>
          <w:rFonts w:ascii="Times New Roman" w:hAnsi="Times New Roman" w:cs="Times New Roman"/>
          <w:sz w:val="24"/>
          <w:szCs w:val="24"/>
        </w:rPr>
        <w:t>sutuse valduses oleva sõiduauto kasutamisel üksnes töö-, ameti- või teenistus</w:t>
      </w:r>
      <w:r>
        <w:rPr>
          <w:rFonts w:ascii="Times New Roman" w:hAnsi="Times New Roman" w:cs="Times New Roman"/>
          <w:sz w:val="24"/>
          <w:szCs w:val="24"/>
        </w:rPr>
        <w:t>ülesannetega seotud tegevusteks</w:t>
      </w:r>
      <w:r w:rsidRPr="00EE7077">
        <w:rPr>
          <w:rFonts w:ascii="Times New Roman" w:hAnsi="Times New Roman" w:cs="Times New Roman"/>
          <w:sz w:val="24"/>
          <w:szCs w:val="24"/>
        </w:rPr>
        <w:t xml:space="preserve"> peab Maanteeameti liiklusregistri andmetes olema tehtud vastavasisuline märge</w:t>
      </w:r>
      <w:r>
        <w:rPr>
          <w:rFonts w:ascii="Times New Roman" w:hAnsi="Times New Roman" w:cs="Times New Roman"/>
          <w:sz w:val="24"/>
          <w:szCs w:val="24"/>
        </w:rPr>
        <w:t xml:space="preserve"> jms)</w:t>
      </w:r>
      <w:r w:rsidRPr="005500C7">
        <w:rPr>
          <w:rFonts w:ascii="Times New Roman" w:hAnsi="Times New Roman" w:cs="Times New Roman"/>
          <w:sz w:val="24"/>
          <w:szCs w:val="24"/>
        </w:rPr>
        <w:t>.</w:t>
      </w:r>
    </w:p>
    <w:p w14:paraId="3DDECACF" w14:textId="234D1CC1" w:rsidR="005500C7" w:rsidRPr="00EE7077" w:rsidRDefault="00EE7077" w:rsidP="00EE7077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kehtiva korra peatükid „</w:t>
      </w:r>
      <w:r w:rsidR="00AD2343" w:rsidRPr="00AD2343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AD2343">
        <w:rPr>
          <w:rFonts w:ascii="Times New Roman" w:hAnsi="Times New Roman" w:cs="Times New Roman"/>
          <w:i/>
          <w:sz w:val="24"/>
          <w:szCs w:val="24"/>
        </w:rPr>
        <w:t>S</w:t>
      </w:r>
      <w:r w:rsidR="00926CCE" w:rsidRPr="00AD2343">
        <w:rPr>
          <w:rFonts w:ascii="Times New Roman" w:hAnsi="Times New Roman" w:cs="Times New Roman"/>
          <w:i/>
          <w:sz w:val="24"/>
          <w:szCs w:val="24"/>
        </w:rPr>
        <w:t>õidukite hankimi</w:t>
      </w:r>
      <w:r w:rsidRPr="00AD2343">
        <w:rPr>
          <w:rFonts w:ascii="Times New Roman" w:hAnsi="Times New Roman" w:cs="Times New Roman"/>
          <w:i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26CCE" w:rsidRPr="006C293D">
        <w:rPr>
          <w:rFonts w:ascii="Times New Roman" w:hAnsi="Times New Roman" w:cs="Times New Roman"/>
          <w:sz w:val="24"/>
          <w:szCs w:val="24"/>
        </w:rPr>
        <w:t xml:space="preserve"> </w:t>
      </w:r>
      <w:r w:rsidR="005500C7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D2343" w:rsidRPr="00AD2343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AD2343">
        <w:rPr>
          <w:rFonts w:ascii="Times New Roman" w:hAnsi="Times New Roman" w:cs="Times New Roman"/>
          <w:i/>
          <w:sz w:val="24"/>
          <w:szCs w:val="24"/>
        </w:rPr>
        <w:t>S</w:t>
      </w:r>
      <w:r w:rsidR="005500C7" w:rsidRPr="00AD2343">
        <w:rPr>
          <w:rFonts w:ascii="Times New Roman" w:hAnsi="Times New Roman" w:cs="Times New Roman"/>
          <w:i/>
          <w:sz w:val="24"/>
          <w:szCs w:val="24"/>
        </w:rPr>
        <w:t>õiduki</w:t>
      </w:r>
      <w:r w:rsidR="00926CCE" w:rsidRPr="00AD2343">
        <w:rPr>
          <w:rFonts w:ascii="Times New Roman" w:hAnsi="Times New Roman" w:cs="Times New Roman"/>
          <w:i/>
          <w:sz w:val="24"/>
          <w:szCs w:val="24"/>
        </w:rPr>
        <w:t xml:space="preserve"> rahast</w:t>
      </w:r>
      <w:r w:rsidR="005500C7" w:rsidRPr="00AD2343">
        <w:rPr>
          <w:rFonts w:ascii="Times New Roman" w:hAnsi="Times New Roman" w:cs="Times New Roman"/>
          <w:i/>
          <w:sz w:val="24"/>
          <w:szCs w:val="24"/>
        </w:rPr>
        <w:t>amise põhimõtted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500C7">
        <w:rPr>
          <w:rFonts w:ascii="Times New Roman" w:hAnsi="Times New Roman" w:cs="Times New Roman"/>
          <w:sz w:val="24"/>
          <w:szCs w:val="24"/>
        </w:rPr>
        <w:t xml:space="preserve"> kajastat</w:t>
      </w:r>
      <w:r w:rsidR="00AD2343">
        <w:rPr>
          <w:rFonts w:ascii="Times New Roman" w:hAnsi="Times New Roman" w:cs="Times New Roman"/>
          <w:sz w:val="24"/>
          <w:szCs w:val="24"/>
        </w:rPr>
        <w:t>i kompaktsemalt ühe peatüki all.</w:t>
      </w:r>
    </w:p>
    <w:sectPr w:rsidR="005500C7" w:rsidRPr="00EE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E54"/>
    <w:multiLevelType w:val="multilevel"/>
    <w:tmpl w:val="D2E64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F05032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676F2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1543D6"/>
    <w:multiLevelType w:val="multilevel"/>
    <w:tmpl w:val="77CC5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42"/>
    <w:rsid w:val="000E7BC4"/>
    <w:rsid w:val="001D3DC2"/>
    <w:rsid w:val="0023046F"/>
    <w:rsid w:val="002722B0"/>
    <w:rsid w:val="003D3119"/>
    <w:rsid w:val="00492268"/>
    <w:rsid w:val="004B5E99"/>
    <w:rsid w:val="005500C7"/>
    <w:rsid w:val="005859F8"/>
    <w:rsid w:val="005F7B92"/>
    <w:rsid w:val="006C293D"/>
    <w:rsid w:val="007D3CF1"/>
    <w:rsid w:val="00814FC1"/>
    <w:rsid w:val="0089140D"/>
    <w:rsid w:val="00911FA2"/>
    <w:rsid w:val="009171B1"/>
    <w:rsid w:val="00926CCE"/>
    <w:rsid w:val="00927C80"/>
    <w:rsid w:val="009531C8"/>
    <w:rsid w:val="00982FE2"/>
    <w:rsid w:val="009A37BF"/>
    <w:rsid w:val="00A60115"/>
    <w:rsid w:val="00AC7158"/>
    <w:rsid w:val="00AD2343"/>
    <w:rsid w:val="00B41A47"/>
    <w:rsid w:val="00B5687D"/>
    <w:rsid w:val="00C10BD0"/>
    <w:rsid w:val="00C72E9E"/>
    <w:rsid w:val="00D24AF1"/>
    <w:rsid w:val="00D60642"/>
    <w:rsid w:val="00D679B0"/>
    <w:rsid w:val="00E0251D"/>
    <w:rsid w:val="00EE7077"/>
    <w:rsid w:val="00F2066E"/>
    <w:rsid w:val="00F74A81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1D07"/>
  <w15:chartTrackingRefBased/>
  <w15:docId w15:val="{EDC893FB-EB8E-4E7C-8706-423B580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606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1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11FA2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911F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11F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11F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11F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11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Reimann</dc:creator>
  <cp:keywords/>
  <dc:description/>
  <cp:lastModifiedBy>Espe Sampka</cp:lastModifiedBy>
  <cp:revision>2</cp:revision>
  <dcterms:created xsi:type="dcterms:W3CDTF">2019-06-25T12:43:00Z</dcterms:created>
  <dcterms:modified xsi:type="dcterms:W3CDTF">2019-06-25T12:43:00Z</dcterms:modified>
</cp:coreProperties>
</file>